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47"/>
        <w:gridCol w:w="2409"/>
        <w:gridCol w:w="1693"/>
        <w:gridCol w:w="1540"/>
      </w:tblGrid>
      <w:tr w14:paraId="6730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180876">
            <w:pPr>
              <w:spacing w:line="240" w:lineRule="atLeast"/>
              <w:rPr>
                <w:rFonts w:ascii="微软雅黑 Light" w:hAnsi="微软雅黑 Light" w:eastAsia="微软雅黑 Light"/>
                <w:color w:val="2F5496" w:themeColor="accent5" w:themeShade="BF"/>
                <w:sz w:val="28"/>
                <w:szCs w:val="24"/>
              </w:rPr>
            </w:pPr>
            <w:r>
              <w:rPr>
                <w:rFonts w:ascii="微软雅黑 Light" w:hAnsi="微软雅黑 Light" w:eastAsia="微软雅黑 Light"/>
                <w:color w:val="2F5496" w:themeColor="accent5" w:themeShade="BF"/>
                <w:sz w:val="24"/>
                <w:szCs w:val="22"/>
              </w:rPr>
              <w:pict>
                <v:shape id="_x0000_s1026" o:spid="_x0000_s1026" o:spt="202" type="#_x0000_t202" style="position:absolute;left:0pt;margin-left:15pt;margin-top:16.5pt;height:38.4pt;width:209.2pt;z-index:251660288;mso-width-relative:margin;mso-height-relative:margin;mso-width-percent:400;mso-height-percent:200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">
                  <v:path/>
                  <v:fill on="f"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 w14:paraId="653FBBC3">
                        <w:r>
                          <w:rPr>
                            <w:rFonts w:ascii="微软雅黑 Light" w:hAnsi="微软雅黑 Light" w:eastAsia="微软雅黑 Light"/>
                            <w:color w:val="2F5496" w:themeColor="accent5" w:themeShade="BF"/>
                            <w:sz w:val="24"/>
                            <w:szCs w:val="22"/>
                          </w:rPr>
                          <w:t xml:space="preserve">CAMSpherical </w:t>
                        </w:r>
                        <w:r>
                          <w:rPr>
                            <w:rFonts w:hint="eastAsia" w:ascii="微软雅黑 Light" w:hAnsi="微软雅黑 Light" w:eastAsia="微软雅黑 Light"/>
                            <w:color w:val="2F5496" w:themeColor="accent5" w:themeShade="BF"/>
                            <w:sz w:val="24"/>
                            <w:szCs w:val="22"/>
                          </w:rPr>
                          <w:t>Alumina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微软雅黑 Light" w:hAnsi="微软雅黑 Light" w:eastAsia="微软雅黑 Light"/>
                <w:color w:val="2F5496" w:themeColor="accent5" w:themeShade="BF"/>
                <w:sz w:val="28"/>
                <w:szCs w:val="24"/>
              </w:rPr>
              <w:t>CAM</w:t>
            </w:r>
            <w:r>
              <w:rPr>
                <w:rFonts w:hint="eastAsia" w:ascii="微软雅黑 Light" w:hAnsi="微软雅黑 Light" w:eastAsia="微软雅黑 Light"/>
                <w:color w:val="2F5496" w:themeColor="accent5" w:themeShade="BF"/>
                <w:sz w:val="28"/>
                <w:szCs w:val="24"/>
              </w:rPr>
              <w:t>球形氧化铝</w:t>
            </w:r>
          </w:p>
          <w:p w14:paraId="41D6CB2D">
            <w:pPr>
              <w:spacing w:line="240" w:lineRule="atLeast"/>
              <w:rPr>
                <w:rFonts w:ascii="微软雅黑 Light" w:hAnsi="微软雅黑 Light" w:eastAsia="微软雅黑 Light"/>
                <w:color w:val="2F5496" w:themeColor="accent5" w:themeShade="BF"/>
                <w:sz w:val="28"/>
                <w:szCs w:val="24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74108">
            <w:pPr>
              <w:spacing w:line="240" w:lineRule="atLeast"/>
              <w:jc w:val="righ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36"/>
              </w:rPr>
            </w:pPr>
            <w:r>
              <w:drawing>
                <wp:inline distT="0" distB="0" distL="0" distR="0">
                  <wp:extent cx="1915795" cy="632460"/>
                  <wp:effectExtent l="0" t="0" r="825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795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0A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4C16F">
            <w:pPr>
              <w:spacing w:line="230" w:lineRule="exact"/>
              <w:ind w:firstLine="320" w:firstLineChars="100"/>
              <w:rPr>
                <w:rFonts w:ascii="微软雅黑 Light" w:hAnsi="微软雅黑 Light" w:eastAsia="微软雅黑 Light" w:cs="Times New Roman"/>
                <w:color w:val="2F5496" w:themeColor="accent5" w:themeShade="BF"/>
                <w:szCs w:val="18"/>
              </w:rPr>
            </w:pPr>
            <w:r>
              <w:rPr>
                <w:rFonts w:ascii="微软雅黑 Light" w:hAnsi="微软雅黑 Light" w:eastAsia="微软雅黑 Light"/>
                <w:color w:val="2F5496" w:themeColor="accent5" w:themeShade="BF"/>
                <w:sz w:val="32"/>
                <w:szCs w:val="32"/>
              </w:rPr>
              <w:pict>
                <v:group id="组合 38" o:spid="_x0000_s1030" o:spt="203" style="position:absolute;left:0pt;margin-left:-19.5pt;margin-top:9.9pt;height:42.2pt;width:555.75pt;z-index:251659264;mso-width-relative:margin;mso-height-relative:margin;" coordsize="70580,5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">
                  <o:lock v:ext="edit"/>
                  <v:shape id="任意多边形 19" o:spid="_x0000_s1027" style="position:absolute;left:0;top:0;height:4927;width:70516;v-text-anchor:middle;" filled="f" stroked="t" coordsize="6705600,493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" path="m0,408091c325437,469210,650875,530329,1514475,465241c2378075,400153,4316413,76303,5181600,17566c6046787,-41171,6350000,62016,6705600,112816e">
                    <v:path arrowok="t" o:connecttype="custom" o:connectlocs="0,407763;1592637,464867;5449022,17552;7051675,112725" o:connectangles="0,0,0,0"/>
                    <v:fill on="f" focussize="0,0"/>
                    <v:stroke weight="1.5pt" color="#0070C0" joinstyle="miter"/>
                    <v:imagedata o:title=""/>
                    <o:lock v:ext="edit"/>
                  </v:shape>
                  <v:shape id="任意多边形: 形状 40" o:spid="_x0000_s1028" style="position:absolute;left:381;top:190;height:5172;width:70199;v-text-anchor:middle;" filled="f" stroked="t" coordsize="7019925,5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" path="m0,217179c521494,382279,1042988,547379,1809750,512454c2576512,477529,3732213,50491,4600575,7629c5468937,-35233,6244431,110023,7019925,255279e">
                    <v:path arrowok="t" o:connecttype="custom" o:connectlocs="0,217179;1809750,512454;4600575,7629;7019925,255279" o:connectangles="0,0,0,0"/>
                    <v:fill on="f" focussize="0,0"/>
                    <v:stroke weight="1.5pt" color="#FF9999" joinstyle="miter"/>
                    <v:imagedata o:title=""/>
                    <o:lock v:ext="edit"/>
                  </v:shape>
                </v:group>
              </w:pic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Cs w:val="18"/>
              </w:rPr>
              <w:t>应用范围广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5"/>
              </w:rPr>
              <w:t>Wide application range</w:t>
            </w:r>
          </w:p>
          <w:p w14:paraId="42EE93D4">
            <w:pPr>
              <w:spacing w:line="230" w:lineRule="exact"/>
              <w:ind w:firstLine="420" w:firstLineChars="200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5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Cs w:val="18"/>
              </w:rPr>
              <w:t>导热性能极佳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5"/>
              </w:rPr>
              <w:t>Excellent thermal conductivity</w:t>
            </w:r>
          </w:p>
          <w:p w14:paraId="1054F0CE">
            <w:pPr>
              <w:spacing w:line="230" w:lineRule="exact"/>
              <w:ind w:firstLine="630" w:firstLineChars="300"/>
              <w:rPr>
                <w:rFonts w:ascii="微软雅黑 Light" w:hAnsi="微软雅黑 Light" w:eastAsia="微软雅黑 Light" w:cs="Times New Roman"/>
                <w:color w:val="2F5496" w:themeColor="accent5" w:themeShade="BF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Cs w:val="18"/>
              </w:rPr>
              <w:t>易于加工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5"/>
              </w:rPr>
              <w:t>Easy to process</w:t>
            </w:r>
          </w:p>
        </w:tc>
        <w:tc>
          <w:tcPr>
            <w:tcW w:w="60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39D7C">
            <w:pPr>
              <w:spacing w:line="240" w:lineRule="atLeast"/>
              <w:jc w:val="righ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36"/>
              </w:rPr>
            </w:pPr>
            <w:bookmarkStart w:id="0" w:name="_GoBack"/>
            <w:bookmarkEnd w:id="0"/>
            <w:r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36"/>
              </w:rPr>
              <w:pict>
                <v:shape id="_x0000_s1029" o:spid="_x0000_s1029" o:spt="202" type="#_x0000_t202" style="position:absolute;left:0pt;margin-left:68.7pt;margin-top:22.85pt;height:137.1pt;width:199.65pt;mso-wrap-distance-bottom:3.6pt;mso-wrap-distance-left:9pt;mso-wrap-distance-right:9pt;mso-wrap-distance-top:3.6pt;z-index:251661312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 w14:paraId="10C4F3EE">
                        <w:pPr>
                          <w:rPr>
                            <w:rFonts w:hint="eastAsia" w:eastAsia="宋体"/>
                            <w:lang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drawing>
                            <wp:inline distT="0" distB="0" distL="114300" distR="114300">
                              <wp:extent cx="2340610" cy="1554480"/>
                              <wp:effectExtent l="0" t="0" r="2540" b="7620"/>
                              <wp:docPr id="2" name="图片 2" descr="12-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2" descr="12-5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40610" cy="15544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14:paraId="28FA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66997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22"/>
                <w:szCs w:val="18"/>
              </w:rPr>
            </w:pPr>
          </w:p>
        </w:tc>
        <w:tc>
          <w:tcPr>
            <w:tcW w:w="6089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9A58A">
            <w:pPr>
              <w:spacing w:line="240" w:lineRule="atLeast"/>
              <w:rPr>
                <w:rFonts w:ascii="微软雅黑 Light" w:hAnsi="微软雅黑 Light" w:eastAsia="微软雅黑 Light"/>
                <w:color w:val="2F5496" w:themeColor="accent5" w:themeShade="BF"/>
              </w:rPr>
            </w:pPr>
          </w:p>
        </w:tc>
      </w:tr>
      <w:tr w14:paraId="17C9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5A991">
            <w:pPr>
              <w:spacing w:line="240" w:lineRule="atLeas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52"/>
              </w:rPr>
            </w:pPr>
            <w:r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52"/>
              </w:rPr>
              <w:t>SFADW-0</w:t>
            </w:r>
            <w:r>
              <w:rPr>
                <w:rFonts w:hint="eastAsia" w:ascii="微软雅黑 Light" w:hAnsi="微软雅黑 Light" w:eastAsia="微软雅黑 Light" w:cs="Times New Roman"/>
                <w:b/>
                <w:color w:val="2F5496" w:themeColor="accent5" w:themeShade="BF"/>
                <w:sz w:val="52"/>
              </w:rPr>
              <w:t>2</w:t>
            </w:r>
          </w:p>
        </w:tc>
        <w:tc>
          <w:tcPr>
            <w:tcW w:w="6089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D0BA6">
            <w:pPr>
              <w:spacing w:line="240" w:lineRule="atLeast"/>
              <w:rPr>
                <w:rFonts w:ascii="微软雅黑 Light" w:hAnsi="微软雅黑 Light" w:eastAsia="微软雅黑 Light"/>
                <w:color w:val="2F5496" w:themeColor="accent5" w:themeShade="BF"/>
              </w:rPr>
            </w:pPr>
          </w:p>
        </w:tc>
      </w:tr>
      <w:tr w14:paraId="33DE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310FB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22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22"/>
                <w:szCs w:val="22"/>
              </w:rPr>
              <w:t>球形氧化铝</w:t>
            </w:r>
          </w:p>
        </w:tc>
        <w:tc>
          <w:tcPr>
            <w:tcW w:w="6089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5E8C5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22"/>
              </w:rPr>
            </w:pPr>
          </w:p>
        </w:tc>
      </w:tr>
      <w:tr w14:paraId="4AB1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6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6C8">
            <w:pPr>
              <w:spacing w:line="230" w:lineRule="exact"/>
              <w:jc w:val="lef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22"/>
              </w:rPr>
            </w:pP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22"/>
                <w:szCs w:val="22"/>
              </w:rPr>
              <w:t xml:space="preserve">Spherical 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22"/>
                <w:szCs w:val="22"/>
              </w:rPr>
              <w:t>Alumina</w:t>
            </w:r>
          </w:p>
        </w:tc>
      </w:tr>
      <w:tr w14:paraId="7EDA8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single" w:color="0070C0" w:sz="4" w:space="0"/>
              <w:right w:val="nil"/>
            </w:tcBorders>
            <w:shd w:val="clear" w:color="auto" w:fill="auto"/>
            <w:vAlign w:val="center"/>
          </w:tcPr>
          <w:p w14:paraId="459946AD">
            <w:pPr>
              <w:spacing w:line="230" w:lineRule="exac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  <w:t>项目 Item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70C0" w:sz="4" w:space="0"/>
              <w:right w:val="nil"/>
            </w:tcBorders>
            <w:shd w:val="clear" w:color="auto" w:fill="auto"/>
            <w:vAlign w:val="center"/>
          </w:tcPr>
          <w:p w14:paraId="5FD22C4D">
            <w:pPr>
              <w:spacing w:line="230" w:lineRule="exac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  <w:t>测试标准</w:t>
            </w:r>
          </w:p>
          <w:p w14:paraId="74CE1CEC">
            <w:pPr>
              <w:spacing w:line="230" w:lineRule="exac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  <w:t>Test Standard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70C0" w:sz="4" w:space="0"/>
              <w:right w:val="nil"/>
            </w:tcBorders>
            <w:shd w:val="clear" w:color="auto" w:fill="auto"/>
            <w:vAlign w:val="center"/>
          </w:tcPr>
          <w:p w14:paraId="28ED2772">
            <w:pPr>
              <w:spacing w:line="230" w:lineRule="exact"/>
              <w:jc w:val="lef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  <w:t>国际单位</w:t>
            </w:r>
          </w:p>
          <w:p w14:paraId="4B8ABF48">
            <w:pPr>
              <w:spacing w:line="230" w:lineRule="exact"/>
              <w:jc w:val="lef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  <w:t>Units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70C0" w:sz="4" w:space="0"/>
              <w:right w:val="nil"/>
            </w:tcBorders>
            <w:shd w:val="clear" w:color="auto" w:fill="auto"/>
            <w:vAlign w:val="center"/>
          </w:tcPr>
          <w:p w14:paraId="5BA2755E">
            <w:pPr>
              <w:spacing w:line="230" w:lineRule="exact"/>
              <w:jc w:val="lef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  <w:t>典型值</w:t>
            </w:r>
          </w:p>
          <w:p w14:paraId="2B9357B9">
            <w:pPr>
              <w:spacing w:line="230" w:lineRule="exact"/>
              <w:jc w:val="lef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  <w:t>Typical Value</w:t>
            </w:r>
          </w:p>
        </w:tc>
      </w:tr>
      <w:tr w14:paraId="00B4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4" w:type="dxa"/>
            <w:gridSpan w:val="5"/>
            <w:tcBorders>
              <w:top w:val="single" w:color="0070C0" w:sz="4" w:space="0"/>
              <w:left w:val="nil"/>
              <w:bottom w:val="single" w:color="0070C0" w:sz="4" w:space="0"/>
              <w:right w:val="nil"/>
            </w:tcBorders>
            <w:shd w:val="clear" w:color="auto" w:fill="auto"/>
            <w:vAlign w:val="center"/>
          </w:tcPr>
          <w:p w14:paraId="2CB492ED">
            <w:pPr>
              <w:spacing w:line="230" w:lineRule="exac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b/>
                <w:bCs/>
                <w:iCs/>
                <w:color w:val="2F5496" w:themeColor="accent5" w:themeShade="BF"/>
                <w:sz w:val="18"/>
                <w:szCs w:val="18"/>
              </w:rPr>
              <w:t>常规特性 General Properties</w:t>
            </w:r>
          </w:p>
        </w:tc>
      </w:tr>
      <w:tr w14:paraId="1EBB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single" w:color="0070C0" w:sz="4" w:space="0"/>
              <w:left w:val="nil"/>
              <w:bottom w:val="nil"/>
              <w:right w:val="nil"/>
            </w:tcBorders>
            <w:vAlign w:val="center"/>
          </w:tcPr>
          <w:p w14:paraId="4036C236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粒度 ParticleSize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 xml:space="preserve"> (D10)</w:t>
            </w:r>
          </w:p>
        </w:tc>
        <w:tc>
          <w:tcPr>
            <w:tcW w:w="2409" w:type="dxa"/>
            <w:tcBorders>
              <w:top w:val="single" w:color="0070C0" w:sz="4" w:space="0"/>
              <w:left w:val="nil"/>
              <w:bottom w:val="nil"/>
              <w:right w:val="nil"/>
            </w:tcBorders>
            <w:vAlign w:val="center"/>
          </w:tcPr>
          <w:p w14:paraId="51A40102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B/T 19077</w:t>
            </w:r>
          </w:p>
        </w:tc>
        <w:tc>
          <w:tcPr>
            <w:tcW w:w="1693" w:type="dxa"/>
            <w:tcBorders>
              <w:top w:val="single" w:color="0070C0" w:sz="4" w:space="0"/>
              <w:left w:val="nil"/>
              <w:bottom w:val="nil"/>
              <w:right w:val="nil"/>
            </w:tcBorders>
            <w:vAlign w:val="center"/>
          </w:tcPr>
          <w:p w14:paraId="23D885AD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μm</w:t>
            </w:r>
          </w:p>
        </w:tc>
        <w:tc>
          <w:tcPr>
            <w:tcW w:w="1540" w:type="dxa"/>
            <w:tcBorders>
              <w:top w:val="single" w:color="0070C0" w:sz="4" w:space="0"/>
              <w:left w:val="nil"/>
              <w:bottom w:val="nil"/>
              <w:right w:val="nil"/>
            </w:tcBorders>
            <w:vAlign w:val="center"/>
          </w:tcPr>
          <w:p w14:paraId="0B4CBF37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1.15</w:t>
            </w:r>
          </w:p>
        </w:tc>
      </w:tr>
      <w:tr w14:paraId="1EF3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1416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粒度 ParticleSize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 xml:space="preserve"> (D50)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37AC0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B/T 19077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20399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μm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BE5D3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2.57</w:t>
            </w:r>
          </w:p>
        </w:tc>
      </w:tr>
      <w:tr w14:paraId="7F57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936F0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粒度 ParticleSize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 xml:space="preserve"> (D90)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AC92B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B/T 19077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DDD80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μm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70E45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5.45</w:t>
            </w:r>
          </w:p>
        </w:tc>
      </w:tr>
      <w:tr w14:paraId="3E4A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2956B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球化率Rate of Spheroidization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CA49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GB/T 32661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06E0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793E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95</w:t>
            </w:r>
          </w:p>
        </w:tc>
      </w:tr>
      <w:tr w14:paraId="35ED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3957D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真密度True Density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C7672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Y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S/T 63.9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DF52D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g/cm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B497">
            <w:pPr>
              <w:spacing w:line="220" w:lineRule="exact"/>
              <w:rPr>
                <w:rFonts w:hint="default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  <w:lang w:val="en-US" w:eastAsia="zh-CN"/>
              </w:rPr>
            </w:pP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3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.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  <w:lang w:val="en-US" w:eastAsia="zh-CN"/>
              </w:rPr>
              <w:t>78</w:t>
            </w:r>
          </w:p>
        </w:tc>
      </w:tr>
      <w:tr w14:paraId="3580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2F471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比表面积S.S.A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A036E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B/T 6609.35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7DB1C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m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/g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C2F3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0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.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76</w:t>
            </w:r>
          </w:p>
        </w:tc>
      </w:tr>
      <w:tr w14:paraId="2923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4ADB9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 xml:space="preserve">白度 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Whiteness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EE38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Y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S/T 469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8E867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66802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90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.8</w:t>
            </w:r>
          </w:p>
        </w:tc>
      </w:tr>
      <w:tr w14:paraId="1A02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2D99B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电导率Electric Conductivity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C08DE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Y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S/T 704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220C5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us/cm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D6C39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12.0</w:t>
            </w:r>
          </w:p>
        </w:tc>
      </w:tr>
      <w:tr w14:paraId="70C1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36E81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水分 Moisture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F7145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B/T 6284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6BF77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82290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0.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14</w:t>
            </w:r>
          </w:p>
        </w:tc>
      </w:tr>
      <w:tr w14:paraId="04C2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D2E65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pH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0D571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B/T 23769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A12F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D889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7.4</w:t>
            </w:r>
          </w:p>
        </w:tc>
      </w:tr>
      <w:tr w14:paraId="15E6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single" w:color="0070C0" w:sz="4" w:space="0"/>
              <w:left w:val="nil"/>
              <w:bottom w:val="nil"/>
              <w:right w:val="nil"/>
            </w:tcBorders>
            <w:vAlign w:val="center"/>
          </w:tcPr>
          <w:p w14:paraId="2A81F989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0070C0" w:sz="4" w:space="0"/>
              <w:left w:val="nil"/>
              <w:bottom w:val="nil"/>
              <w:right w:val="nil"/>
            </w:tcBorders>
            <w:vAlign w:val="center"/>
          </w:tcPr>
          <w:p w14:paraId="16A0B83B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0070C0" w:sz="4" w:space="0"/>
              <w:left w:val="nil"/>
              <w:bottom w:val="nil"/>
              <w:right w:val="nil"/>
            </w:tcBorders>
            <w:vAlign w:val="center"/>
          </w:tcPr>
          <w:p w14:paraId="0923E993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color="0070C0" w:sz="4" w:space="0"/>
              <w:left w:val="nil"/>
              <w:bottom w:val="nil"/>
              <w:right w:val="nil"/>
            </w:tcBorders>
            <w:vAlign w:val="center"/>
          </w:tcPr>
          <w:p w14:paraId="1239FAC4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</w:p>
        </w:tc>
      </w:tr>
      <w:tr w14:paraId="3F52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4" w:type="dxa"/>
            <w:gridSpan w:val="5"/>
            <w:tcBorders>
              <w:top w:val="nil"/>
              <w:left w:val="nil"/>
              <w:bottom w:val="single" w:color="0070C0" w:sz="4" w:space="0"/>
              <w:right w:val="nil"/>
            </w:tcBorders>
            <w:shd w:val="clear" w:color="auto" w:fill="auto"/>
            <w:vAlign w:val="center"/>
          </w:tcPr>
          <w:p w14:paraId="46F834AA">
            <w:pPr>
              <w:spacing w:line="220" w:lineRule="exact"/>
              <w:rPr>
                <w:rFonts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b/>
                <w:color w:val="2F5496" w:themeColor="accent5" w:themeShade="BF"/>
                <w:sz w:val="18"/>
                <w:szCs w:val="18"/>
              </w:rPr>
              <w:t>化学成分Chemical compositions</w:t>
            </w:r>
          </w:p>
        </w:tc>
      </w:tr>
      <w:tr w14:paraId="5BDB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7161D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Al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O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58D39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B/T 6609.34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EAEB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E165E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9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9.8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5</w:t>
            </w:r>
          </w:p>
        </w:tc>
      </w:tr>
      <w:tr w14:paraId="3DF4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C62BC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Fe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O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24636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B/T 6609.1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177AD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8E9BB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0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.02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4</w:t>
            </w:r>
          </w:p>
        </w:tc>
      </w:tr>
      <w:tr w14:paraId="18177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8C049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SiO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4B961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B/T 6609.1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33704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D7FC5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0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.03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1</w:t>
            </w:r>
          </w:p>
        </w:tc>
      </w:tr>
      <w:tr w14:paraId="005E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single" w:color="2E75B5" w:themeColor="accent1" w:themeShade="BF" w:sz="4" w:space="0"/>
              <w:right w:val="nil"/>
            </w:tcBorders>
            <w:vAlign w:val="center"/>
          </w:tcPr>
          <w:p w14:paraId="0DC941FB">
            <w:pPr>
              <w:spacing w:line="23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Na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O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2E75B5" w:themeColor="accent1" w:themeShade="BF" w:sz="4" w:space="0"/>
              <w:right w:val="nil"/>
            </w:tcBorders>
            <w:vAlign w:val="center"/>
          </w:tcPr>
          <w:p w14:paraId="625B76A1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G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B/T 6609.1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2E75B5" w:themeColor="accent1" w:themeShade="BF" w:sz="4" w:space="0"/>
              <w:right w:val="nil"/>
            </w:tcBorders>
            <w:vAlign w:val="center"/>
          </w:tcPr>
          <w:p w14:paraId="23F4BD8E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%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2E75B5" w:themeColor="accent1" w:themeShade="BF" w:sz="4" w:space="0"/>
              <w:right w:val="nil"/>
            </w:tcBorders>
            <w:vAlign w:val="center"/>
          </w:tcPr>
          <w:p w14:paraId="7E939A40">
            <w:pPr>
              <w:spacing w:line="220" w:lineRule="exact"/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0</w:t>
            </w:r>
            <w:r>
              <w:rPr>
                <w:rFonts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.02</w:t>
            </w:r>
            <w:r>
              <w:rPr>
                <w:rFonts w:hint="eastAsia" w:ascii="微软雅黑 Light" w:hAnsi="微软雅黑 Light" w:eastAsia="微软雅黑 Light" w:cs="Times New Roman"/>
                <w:color w:val="2F5496" w:themeColor="accent5" w:themeShade="BF"/>
                <w:sz w:val="18"/>
                <w:szCs w:val="18"/>
              </w:rPr>
              <w:t>6</w:t>
            </w:r>
          </w:p>
        </w:tc>
      </w:tr>
    </w:tbl>
    <w:p w14:paraId="479F0954">
      <w:pPr>
        <w:spacing w:line="230" w:lineRule="exact"/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</w:p>
    <w:p w14:paraId="12E2FDD4">
      <w:pPr>
        <w:spacing w:line="230" w:lineRule="exact"/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  <w: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注：典型值是指实验测试平均数据，仅用于使用时的参考，不作为产品的标准</w:t>
      </w:r>
      <w:r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。</w:t>
      </w:r>
    </w:p>
    <w:p w14:paraId="3E7CF35A">
      <w:pP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  <w:r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Note：</w:t>
      </w:r>
      <w: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The typical value refers to the average data of the experimental test, which is only used for reference in use, not as a product standard</w:t>
      </w:r>
      <w:r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.</w:t>
      </w:r>
    </w:p>
    <w:p w14:paraId="222DE5F2">
      <w:pP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</w:p>
    <w:p w14:paraId="3BE14F4C">
      <w:pPr>
        <w:spacing w:line="400" w:lineRule="exact"/>
        <w:contextualSpacing/>
        <w:rPr>
          <w:rFonts w:hint="eastAsia" w:ascii="微软雅黑 Light" w:hAnsi="微软雅黑 Light" w:eastAsia="微软雅黑 Light" w:cs="Times New Roman"/>
          <w:b/>
          <w:color w:val="2F5496" w:themeColor="accent5" w:themeShade="BF"/>
          <w:sz w:val="18"/>
          <w:szCs w:val="18"/>
        </w:rPr>
      </w:pPr>
      <w:r>
        <w:rPr>
          <w:rFonts w:ascii="微软雅黑 Light" w:hAnsi="微软雅黑 Light" w:eastAsia="微软雅黑 Light" w:cs="Times New Roman"/>
          <w:b/>
          <w:color w:val="2F5496" w:themeColor="accent5" w:themeShade="BF"/>
          <w:sz w:val="18"/>
          <w:szCs w:val="18"/>
        </w:rPr>
        <w:t>贮存条件</w:t>
      </w:r>
      <w:r>
        <w:rPr>
          <w:rFonts w:hint="eastAsia" w:ascii="微软雅黑 Light" w:hAnsi="微软雅黑 Light" w:eastAsia="微软雅黑 Light" w:cs="Times New Roman"/>
          <w:b/>
          <w:color w:val="2F5496" w:themeColor="accent5" w:themeShade="BF"/>
          <w:sz w:val="18"/>
          <w:szCs w:val="18"/>
        </w:rPr>
        <w:t xml:space="preserve"> </w:t>
      </w:r>
      <w:r>
        <w:rPr>
          <w:rFonts w:ascii="微软雅黑 Light" w:hAnsi="微软雅黑 Light" w:eastAsia="微软雅黑 Light" w:cs="Times New Roman"/>
          <w:b/>
          <w:color w:val="2F5496" w:themeColor="accent5" w:themeShade="BF"/>
          <w:sz w:val="18"/>
          <w:szCs w:val="18"/>
        </w:rPr>
        <w:t>Storage conditions</w:t>
      </w:r>
    </w:p>
    <w:p w14:paraId="4DABED9A">
      <w:pPr>
        <w:spacing w:line="230" w:lineRule="exact"/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  <w:r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储存于阴凉、通风处；远离热源、火种；避免阳光直射；避免淋雨。</w:t>
      </w:r>
    </w:p>
    <w:p w14:paraId="57C7025D">
      <w:pPr>
        <w:spacing w:line="230" w:lineRule="exact"/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  <w: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Store in a cool, ventilated place; Keep away from heat sources and fires; Avoid direct sunlight; Avoid rain.</w:t>
      </w:r>
    </w:p>
    <w:p w14:paraId="08B28653">
      <w:pPr>
        <w:spacing w:line="230" w:lineRule="exact"/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  <w:r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若拆包未使用完，请重新封口，避免粉体吸潮，影响使用。</w:t>
      </w:r>
    </w:p>
    <w:p w14:paraId="43D7DE24">
      <w:pPr>
        <w:spacing w:line="230" w:lineRule="exact"/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  <w: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If the unpacking is not used, please re-seal it to avoid moisture absorption by the powder and affect the use.</w:t>
      </w:r>
    </w:p>
    <w:p w14:paraId="4B71E990">
      <w:pPr>
        <w:spacing w:line="230" w:lineRule="exact"/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  <w:r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贮存期：3年。</w:t>
      </w:r>
    </w:p>
    <w:p w14:paraId="6C1A1506">
      <w:pPr>
        <w:spacing w:line="230" w:lineRule="exact"/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  <w: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 xml:space="preserve">Shelf life: </w:t>
      </w:r>
      <w:r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3</w:t>
      </w:r>
      <w: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 xml:space="preserve"> years.</w:t>
      </w:r>
    </w:p>
    <w:p w14:paraId="36063FDC">
      <w:pPr>
        <w:spacing w:line="230" w:lineRule="exact"/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</w:p>
    <w:p w14:paraId="3FA56D9B">
      <w:pPr>
        <w:spacing w:line="400" w:lineRule="exact"/>
        <w:contextualSpacing/>
        <w:rPr>
          <w:rFonts w:hint="eastAsia" w:ascii="微软雅黑 Light" w:hAnsi="微软雅黑 Light" w:eastAsia="微软雅黑 Light" w:cs="Times New Roman"/>
          <w:b/>
          <w:color w:val="2F5496" w:themeColor="accent5" w:themeShade="BF"/>
          <w:sz w:val="18"/>
          <w:szCs w:val="18"/>
        </w:rPr>
      </w:pPr>
      <w:r>
        <w:rPr>
          <w:rFonts w:ascii="微软雅黑 Light" w:hAnsi="微软雅黑 Light" w:eastAsia="微软雅黑 Light" w:cs="Times New Roman"/>
          <w:b/>
          <w:color w:val="2F5496" w:themeColor="accent5" w:themeShade="BF"/>
          <w:sz w:val="18"/>
          <w:szCs w:val="18"/>
        </w:rPr>
        <w:t>包装规格</w:t>
      </w:r>
      <w:r>
        <w:rPr>
          <w:rFonts w:hint="eastAsia" w:ascii="微软雅黑 Light" w:hAnsi="微软雅黑 Light" w:eastAsia="微软雅黑 Light" w:cs="Times New Roman"/>
          <w:b/>
          <w:color w:val="2F5496" w:themeColor="accent5" w:themeShade="BF"/>
          <w:sz w:val="18"/>
          <w:szCs w:val="18"/>
        </w:rPr>
        <w:t xml:space="preserve"> </w:t>
      </w:r>
      <w:r>
        <w:rPr>
          <w:rFonts w:ascii="微软雅黑 Light" w:hAnsi="微软雅黑 Light" w:eastAsia="微软雅黑 Light" w:cs="Times New Roman"/>
          <w:b/>
          <w:color w:val="2F5496" w:themeColor="accent5" w:themeShade="BF"/>
          <w:sz w:val="18"/>
          <w:szCs w:val="18"/>
        </w:rPr>
        <w:t>Packing specifications</w:t>
      </w:r>
    </w:p>
    <w:p w14:paraId="486AB8D6">
      <w:pPr>
        <w:spacing w:line="230" w:lineRule="exact"/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  <w:r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20kg</w:t>
      </w:r>
      <w: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/</w:t>
      </w:r>
      <w:r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包。</w:t>
      </w:r>
    </w:p>
    <w:p w14:paraId="4141C84D">
      <w:pPr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  <w: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2</w:t>
      </w:r>
      <w:r>
        <w:rPr>
          <w:rFonts w:hint="eastAsia"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>0</w:t>
      </w:r>
      <w: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  <w:t xml:space="preserve"> kg/bag.</w:t>
      </w:r>
    </w:p>
    <w:p w14:paraId="2617CD5D">
      <w:pP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</w:p>
    <w:p w14:paraId="02419AB2">
      <w:pPr>
        <w:rPr>
          <w:rFonts w:ascii="微软雅黑 Light" w:hAnsi="微软雅黑 Light" w:eastAsia="微软雅黑 Light" w:cs="Times New Roman"/>
          <w:color w:val="2F5496" w:themeColor="accent5" w:themeShade="BF"/>
          <w:sz w:val="15"/>
          <w:szCs w:val="18"/>
        </w:rPr>
      </w:pPr>
    </w:p>
    <w:p w14:paraId="0B13957D">
      <w:pPr>
        <w:tabs>
          <w:tab w:val="center" w:pos="5233"/>
          <w:tab w:val="left" w:pos="9293"/>
        </w:tabs>
        <w:jc w:val="left"/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</w:pPr>
      <w:r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  <w:tab/>
      </w:r>
      <w:r>
        <w:rPr>
          <w:rFonts w:hint="eastAsia" w:ascii="微软雅黑 Light" w:hAnsi="微软雅黑 Light" w:eastAsia="微软雅黑 Light"/>
          <w:color w:val="2F5496" w:themeColor="accent5" w:themeShade="BF"/>
          <w:sz w:val="16"/>
          <w:szCs w:val="28"/>
        </w:rPr>
        <w:t>天津泽希新材料有限公司  天津滨海高新区塘沽海洋科技园泰山道6</w:t>
      </w:r>
      <w:r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  <w:t>5</w:t>
      </w:r>
      <w:r>
        <w:rPr>
          <w:rFonts w:hint="eastAsia" w:ascii="微软雅黑 Light" w:hAnsi="微软雅黑 Light" w:eastAsia="微软雅黑 Light"/>
          <w:color w:val="2F5496" w:themeColor="accent5" w:themeShade="BF"/>
          <w:sz w:val="16"/>
          <w:szCs w:val="28"/>
        </w:rPr>
        <w:t>号</w:t>
      </w:r>
      <w:r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  <w:tab/>
      </w:r>
    </w:p>
    <w:p w14:paraId="0C3C76A2">
      <w:pPr>
        <w:jc w:val="center"/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</w:pPr>
      <w:r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  <w:t>CMP Advanced Materials Co., Ltd</w:t>
      </w:r>
      <w:r>
        <w:rPr>
          <w:rFonts w:hint="eastAsia" w:ascii="微软雅黑 Light" w:hAnsi="微软雅黑 Light" w:eastAsia="微软雅黑 Light"/>
          <w:color w:val="2F5496" w:themeColor="accent5" w:themeShade="BF"/>
          <w:sz w:val="16"/>
          <w:szCs w:val="28"/>
        </w:rPr>
        <w:t xml:space="preserve">  </w:t>
      </w:r>
      <w:r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  <w:t>No.65 TaiShanRoad,Tanggu,BinHai New Area,Tianjin,China</w:t>
      </w:r>
    </w:p>
    <w:p w14:paraId="63C9A788">
      <w:pPr>
        <w:jc w:val="center"/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</w:pPr>
      <w:r>
        <w:rPr>
          <w:rFonts w:hint="eastAsia" w:ascii="微软雅黑 Light" w:hAnsi="微软雅黑 Light" w:eastAsia="微软雅黑 Light"/>
          <w:color w:val="2F5496" w:themeColor="accent5" w:themeShade="BF"/>
          <w:sz w:val="16"/>
          <w:szCs w:val="28"/>
        </w:rPr>
        <w:t>电话/</w:t>
      </w:r>
      <w:r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  <w:t>TEL</w:t>
      </w:r>
      <w:r>
        <w:rPr>
          <w:rFonts w:hint="eastAsia" w:ascii="微软雅黑 Light" w:hAnsi="微软雅黑 Light" w:eastAsia="微软雅黑 Light"/>
          <w:color w:val="2F5496" w:themeColor="accent5" w:themeShade="BF"/>
          <w:sz w:val="16"/>
          <w:szCs w:val="28"/>
        </w:rPr>
        <w:t>：</w:t>
      </w:r>
      <w:r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  <w:t>86 22 23210158</w:t>
      </w:r>
      <w:r>
        <w:rPr>
          <w:rFonts w:hint="eastAsia" w:ascii="微软雅黑 Light" w:hAnsi="微软雅黑 Light" w:eastAsia="微软雅黑 Light"/>
          <w:color w:val="2F5496" w:themeColor="accent5" w:themeShade="BF"/>
          <w:sz w:val="16"/>
          <w:szCs w:val="28"/>
        </w:rPr>
        <w:t xml:space="preserve">  传真/F</w:t>
      </w:r>
      <w:r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  <w:t>AX</w:t>
      </w:r>
      <w:r>
        <w:rPr>
          <w:rFonts w:hint="eastAsia" w:ascii="微软雅黑 Light" w:hAnsi="微软雅黑 Light" w:eastAsia="微软雅黑 Light"/>
          <w:color w:val="2F5496" w:themeColor="accent5" w:themeShade="BF"/>
          <w:sz w:val="16"/>
          <w:szCs w:val="28"/>
        </w:rPr>
        <w:t>：</w:t>
      </w:r>
      <w:r>
        <w:rPr>
          <w:rFonts w:ascii="微软雅黑 Light" w:hAnsi="微软雅黑 Light" w:eastAsia="微软雅黑 Light"/>
          <w:color w:val="2F5496" w:themeColor="accent5" w:themeShade="BF"/>
          <w:sz w:val="16"/>
          <w:szCs w:val="28"/>
        </w:rPr>
        <w:t>86 22 23133085</w:t>
      </w:r>
    </w:p>
    <w:sectPr>
      <w:footerReference r:id="rId3" w:type="default"/>
      <w:pgSz w:w="11906" w:h="16838"/>
      <w:pgMar w:top="720" w:right="720" w:bottom="720" w:left="72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F9BA0">
    <w:pPr>
      <w:pStyle w:val="3"/>
      <w:jc w:val="center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zMTZmMzVkODBkYzg5MzdhMGIxYTkzMmMwOWVkMGIifQ=="/>
  </w:docVars>
  <w:rsids>
    <w:rsidRoot w:val="00544918"/>
    <w:rsid w:val="00005BE7"/>
    <w:rsid w:val="00011288"/>
    <w:rsid w:val="00017F20"/>
    <w:rsid w:val="00061697"/>
    <w:rsid w:val="000A17B9"/>
    <w:rsid w:val="000B37E4"/>
    <w:rsid w:val="001246F7"/>
    <w:rsid w:val="00135491"/>
    <w:rsid w:val="00174403"/>
    <w:rsid w:val="00194DFE"/>
    <w:rsid w:val="001A76DF"/>
    <w:rsid w:val="001C0A54"/>
    <w:rsid w:val="001C22BC"/>
    <w:rsid w:val="001C5BE5"/>
    <w:rsid w:val="001D058C"/>
    <w:rsid w:val="001D091E"/>
    <w:rsid w:val="001D0EF1"/>
    <w:rsid w:val="00214FD9"/>
    <w:rsid w:val="00221D04"/>
    <w:rsid w:val="002316CE"/>
    <w:rsid w:val="0026610D"/>
    <w:rsid w:val="002664FF"/>
    <w:rsid w:val="00266580"/>
    <w:rsid w:val="0029484C"/>
    <w:rsid w:val="0029531B"/>
    <w:rsid w:val="002A4F83"/>
    <w:rsid w:val="002A65A9"/>
    <w:rsid w:val="002D0E3E"/>
    <w:rsid w:val="00304764"/>
    <w:rsid w:val="003047CD"/>
    <w:rsid w:val="0031335A"/>
    <w:rsid w:val="003143C8"/>
    <w:rsid w:val="00331DDE"/>
    <w:rsid w:val="00333676"/>
    <w:rsid w:val="003611C8"/>
    <w:rsid w:val="00367A45"/>
    <w:rsid w:val="003D424C"/>
    <w:rsid w:val="003E4E10"/>
    <w:rsid w:val="003F0503"/>
    <w:rsid w:val="00413361"/>
    <w:rsid w:val="00425966"/>
    <w:rsid w:val="00433F82"/>
    <w:rsid w:val="004345F8"/>
    <w:rsid w:val="004439E6"/>
    <w:rsid w:val="0046680E"/>
    <w:rsid w:val="0047314E"/>
    <w:rsid w:val="004778EB"/>
    <w:rsid w:val="004E27D4"/>
    <w:rsid w:val="005269C1"/>
    <w:rsid w:val="005360CB"/>
    <w:rsid w:val="00543957"/>
    <w:rsid w:val="00544918"/>
    <w:rsid w:val="0058350B"/>
    <w:rsid w:val="005A55E8"/>
    <w:rsid w:val="005B21D7"/>
    <w:rsid w:val="005B3B38"/>
    <w:rsid w:val="005B6B74"/>
    <w:rsid w:val="005C4E41"/>
    <w:rsid w:val="005E5BC0"/>
    <w:rsid w:val="005F3F0F"/>
    <w:rsid w:val="00604562"/>
    <w:rsid w:val="00615B06"/>
    <w:rsid w:val="00617778"/>
    <w:rsid w:val="00646ABF"/>
    <w:rsid w:val="00665536"/>
    <w:rsid w:val="00673EFA"/>
    <w:rsid w:val="00687B3E"/>
    <w:rsid w:val="006D07CB"/>
    <w:rsid w:val="006E2B3D"/>
    <w:rsid w:val="006E5F6B"/>
    <w:rsid w:val="00706CC1"/>
    <w:rsid w:val="007126BE"/>
    <w:rsid w:val="007572B6"/>
    <w:rsid w:val="00794D8C"/>
    <w:rsid w:val="007A556A"/>
    <w:rsid w:val="007B13F4"/>
    <w:rsid w:val="007B1AE5"/>
    <w:rsid w:val="007B247F"/>
    <w:rsid w:val="007B4210"/>
    <w:rsid w:val="007B5575"/>
    <w:rsid w:val="007C316E"/>
    <w:rsid w:val="007E1205"/>
    <w:rsid w:val="007E4D5F"/>
    <w:rsid w:val="007E5CC8"/>
    <w:rsid w:val="007E69E6"/>
    <w:rsid w:val="007F11D8"/>
    <w:rsid w:val="007F2B6E"/>
    <w:rsid w:val="007F353C"/>
    <w:rsid w:val="008133A9"/>
    <w:rsid w:val="00850C98"/>
    <w:rsid w:val="00857989"/>
    <w:rsid w:val="00860FA3"/>
    <w:rsid w:val="00872F6D"/>
    <w:rsid w:val="00887D8E"/>
    <w:rsid w:val="008C52EA"/>
    <w:rsid w:val="008C69B9"/>
    <w:rsid w:val="00924E1B"/>
    <w:rsid w:val="00931751"/>
    <w:rsid w:val="00932D75"/>
    <w:rsid w:val="00972E92"/>
    <w:rsid w:val="00983C2C"/>
    <w:rsid w:val="009A03F9"/>
    <w:rsid w:val="009E0C4B"/>
    <w:rsid w:val="00A05697"/>
    <w:rsid w:val="00A377E3"/>
    <w:rsid w:val="00A56487"/>
    <w:rsid w:val="00A57831"/>
    <w:rsid w:val="00A605F6"/>
    <w:rsid w:val="00A93C8F"/>
    <w:rsid w:val="00A95B0A"/>
    <w:rsid w:val="00AA7E26"/>
    <w:rsid w:val="00AB281F"/>
    <w:rsid w:val="00AD70DF"/>
    <w:rsid w:val="00AF53EB"/>
    <w:rsid w:val="00B14008"/>
    <w:rsid w:val="00B42B0E"/>
    <w:rsid w:val="00B67A31"/>
    <w:rsid w:val="00B857DB"/>
    <w:rsid w:val="00B867F4"/>
    <w:rsid w:val="00B870DE"/>
    <w:rsid w:val="00B97C5A"/>
    <w:rsid w:val="00BA4E55"/>
    <w:rsid w:val="00BE461D"/>
    <w:rsid w:val="00BE4A6D"/>
    <w:rsid w:val="00BE7295"/>
    <w:rsid w:val="00BF0950"/>
    <w:rsid w:val="00C43B1D"/>
    <w:rsid w:val="00C840FB"/>
    <w:rsid w:val="00CF7308"/>
    <w:rsid w:val="00CF7F6A"/>
    <w:rsid w:val="00D07631"/>
    <w:rsid w:val="00D11FA9"/>
    <w:rsid w:val="00D165D0"/>
    <w:rsid w:val="00D20750"/>
    <w:rsid w:val="00D51527"/>
    <w:rsid w:val="00D579C0"/>
    <w:rsid w:val="00D57EAD"/>
    <w:rsid w:val="00D65F36"/>
    <w:rsid w:val="00D725A5"/>
    <w:rsid w:val="00D8733F"/>
    <w:rsid w:val="00DB0744"/>
    <w:rsid w:val="00DB0BA4"/>
    <w:rsid w:val="00DC5060"/>
    <w:rsid w:val="00DC7CB3"/>
    <w:rsid w:val="00DF5D7E"/>
    <w:rsid w:val="00E0068A"/>
    <w:rsid w:val="00E011DC"/>
    <w:rsid w:val="00E16FBD"/>
    <w:rsid w:val="00E22322"/>
    <w:rsid w:val="00E540A4"/>
    <w:rsid w:val="00E72DC6"/>
    <w:rsid w:val="00E849FE"/>
    <w:rsid w:val="00E96B3B"/>
    <w:rsid w:val="00ED7576"/>
    <w:rsid w:val="00EE3A69"/>
    <w:rsid w:val="00EE4ACA"/>
    <w:rsid w:val="00F0059C"/>
    <w:rsid w:val="00F0270D"/>
    <w:rsid w:val="00F04359"/>
    <w:rsid w:val="00F20DCD"/>
    <w:rsid w:val="00F26ADF"/>
    <w:rsid w:val="00F35A72"/>
    <w:rsid w:val="00F84179"/>
    <w:rsid w:val="00F85049"/>
    <w:rsid w:val="00FD67BB"/>
    <w:rsid w:val="00FE35FC"/>
    <w:rsid w:val="00FF1167"/>
    <w:rsid w:val="00FF5CC1"/>
    <w:rsid w:val="113B701D"/>
    <w:rsid w:val="531278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webdict"/>
    <w:basedOn w:val="6"/>
    <w:qFormat/>
    <w:uiPriority w:val="0"/>
  </w:style>
  <w:style w:type="character" w:customStyle="1" w:styleId="10">
    <w:name w:val="批注框文本 Char"/>
    <w:basedOn w:val="6"/>
    <w:link w:val="2"/>
    <w:semiHidden/>
    <w:qFormat/>
    <w:uiPriority w:val="99"/>
    <w:rPr>
      <w:rFonts w:ascii="宋体" w:hAnsi="Times New Roman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BBA81B-8DB4-4C77-BD3D-07788CCF0E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284</Words>
  <Characters>885</Characters>
  <Lines>7</Lines>
  <Paragraphs>2</Paragraphs>
  <TotalTime>0</TotalTime>
  <ScaleCrop>false</ScaleCrop>
  <LinksUpToDate>false</LinksUpToDate>
  <CharactersWithSpaces>967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2022-08-24T07:41:00Z</dcterms:created>
  <dc:creator>萧怡然</dc:creator>
  <cp:lastModifiedBy>李中年</cp:lastModifiedBy>
  <cp:lastPrinted>2022-08-24T05:12:00Z</cp:lastPrinted>
  <dcterms:modified xsi:type="dcterms:W3CDTF">2024-10-08T08:12:40Z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B96B7BB10630403792C6D9358B298B6A_12</vt:lpwstr>
  </property>
</Properties>
</file>